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EF50" w14:textId="77777777" w:rsidR="00D14295" w:rsidRPr="00D14295" w:rsidRDefault="00D14295" w:rsidP="00D14295">
      <w:pPr>
        <w:rPr>
          <w:sz w:val="28"/>
          <w:szCs w:val="28"/>
          <w:lang w:val="en-GB"/>
        </w:rPr>
      </w:pPr>
      <w:r w:rsidRPr="00D14295">
        <w:rPr>
          <w:b/>
          <w:bCs/>
          <w:sz w:val="28"/>
          <w:szCs w:val="28"/>
          <w:lang w:val="en-GB"/>
        </w:rPr>
        <w:t>Terms and conditions inactive competition members</w:t>
      </w:r>
    </w:p>
    <w:p w14:paraId="00F88710" w14:textId="77777777" w:rsidR="00D14295" w:rsidRPr="00D14295" w:rsidRDefault="00D14295" w:rsidP="00D14295">
      <w:pPr>
        <w:rPr>
          <w:lang w:val="en-GB"/>
        </w:rPr>
      </w:pPr>
      <w:r w:rsidRPr="00D14295">
        <w:rPr>
          <w:lang w:val="en-GB"/>
        </w:rPr>
        <w:t xml:space="preserve">An inactive member can be defined as a registered competition member who is less than 50% actively present at competitions. </w:t>
      </w:r>
    </w:p>
    <w:p w14:paraId="596230BA" w14:textId="77E5F2F1" w:rsidR="00D14295" w:rsidRPr="00D14295" w:rsidRDefault="00D14295" w:rsidP="00D14295">
      <w:pPr>
        <w:rPr>
          <w:lang w:val="en-GB"/>
        </w:rPr>
      </w:pPr>
      <w:r w:rsidRPr="00D14295">
        <w:rPr>
          <w:lang w:val="en-GB"/>
        </w:rPr>
        <w:t xml:space="preserve">The role of a team leader with inactive members is to keep track of the attendance of possibly inactive members. If the inactive member is not present during matches for more than a </w:t>
      </w:r>
      <w:r w:rsidRPr="00D14295">
        <w:rPr>
          <w:b/>
          <w:bCs/>
          <w:lang w:val="en-GB"/>
        </w:rPr>
        <w:t xml:space="preserve">month </w:t>
      </w:r>
      <w:r w:rsidRPr="00D14295">
        <w:rPr>
          <w:lang w:val="en-GB"/>
        </w:rPr>
        <w:t>or has been present for less than 50%, the member will be addressed by team leaders and the board where the procedure below will be followed. If there will not be any improvement the next month, the inactive competition member will be unsubscribed, making room for a more active member.</w:t>
      </w:r>
    </w:p>
    <w:p w14:paraId="5E217A9D" w14:textId="7F8C6249" w:rsidR="00D14295" w:rsidRPr="00D14295" w:rsidRDefault="00D14295" w:rsidP="00D14295">
      <w:pPr>
        <w:rPr>
          <w:lang w:val="en-GB"/>
        </w:rPr>
      </w:pPr>
      <w:r w:rsidRPr="00D14295">
        <w:rPr>
          <w:lang w:val="en-GB"/>
        </w:rPr>
        <w:t xml:space="preserve">During the conversation between the team leader, board, and the inactive member, the personal situation of the inactive member will be looked at. If the inactive member has a legit reason for his or her absence, we will do our best to find a suitable solution and look at a partial contribution refund. We will review the agreements made two months later. If there is no improvement, the procedure will be followed, and the inactive competition member does not get a contribution refund. We will act according to the procedure when no legit reason is given in the conversation. </w:t>
      </w:r>
    </w:p>
    <w:p w14:paraId="53A646DF" w14:textId="43744254" w:rsidR="00D14295" w:rsidRPr="00D14295" w:rsidRDefault="00D14295" w:rsidP="00D14295">
      <w:pPr>
        <w:rPr>
          <w:lang w:val="en-GB"/>
        </w:rPr>
      </w:pPr>
      <w:r w:rsidRPr="00D14295">
        <w:rPr>
          <w:b/>
          <w:bCs/>
          <w:i/>
          <w:iCs/>
          <w:lang w:val="en-GB"/>
        </w:rPr>
        <w:t>The board has the right to determine what a legitimate reason is.</w:t>
      </w:r>
    </w:p>
    <w:p w14:paraId="2CF9C582" w14:textId="77777777" w:rsidR="00D14295" w:rsidRPr="00D14295" w:rsidRDefault="00D14295" w:rsidP="00D14295">
      <w:r w:rsidRPr="00D14295">
        <w:rPr>
          <w:b/>
          <w:bCs/>
        </w:rPr>
        <w:t xml:space="preserve">Procedure </w:t>
      </w:r>
      <w:proofErr w:type="spellStart"/>
      <w:r w:rsidRPr="00D14295">
        <w:rPr>
          <w:b/>
          <w:bCs/>
        </w:rPr>
        <w:t>inactive</w:t>
      </w:r>
      <w:proofErr w:type="spellEnd"/>
      <w:r w:rsidRPr="00D14295">
        <w:rPr>
          <w:b/>
          <w:bCs/>
        </w:rPr>
        <w:t xml:space="preserve"> members</w:t>
      </w:r>
    </w:p>
    <w:p w14:paraId="051AE6AB" w14:textId="77777777" w:rsidR="00D14295" w:rsidRPr="00D14295" w:rsidRDefault="00D14295" w:rsidP="00D14295">
      <w:pPr>
        <w:numPr>
          <w:ilvl w:val="0"/>
          <w:numId w:val="1"/>
        </w:numPr>
        <w:rPr>
          <w:lang w:val="en-GB"/>
        </w:rPr>
      </w:pPr>
      <w:r w:rsidRPr="00D14295">
        <w:rPr>
          <w:lang w:val="en-GB"/>
        </w:rPr>
        <w:t>What is the reason the inactive member is not present at matches?</w:t>
      </w:r>
    </w:p>
    <w:p w14:paraId="740FEACF" w14:textId="1470B8F5" w:rsidR="00D14295" w:rsidRPr="00D14295" w:rsidRDefault="00D14295" w:rsidP="00D14295">
      <w:pPr>
        <w:numPr>
          <w:ilvl w:val="1"/>
          <w:numId w:val="1"/>
        </w:numPr>
      </w:pPr>
      <w:r w:rsidRPr="00D14295">
        <w:rPr>
          <w:lang w:val="en-GB"/>
        </w:rPr>
        <w:t xml:space="preserve">Do the board and the team leader </w:t>
      </w:r>
      <w:r w:rsidRPr="00D14295">
        <w:rPr>
          <w:lang w:val="en-GB"/>
        </w:rPr>
        <w:t>think</w:t>
      </w:r>
      <w:r w:rsidRPr="00D14295">
        <w:rPr>
          <w:lang w:val="en-GB"/>
        </w:rPr>
        <w:t xml:space="preserve"> it is a legit reason? Follow 2</w:t>
      </w:r>
    </w:p>
    <w:p w14:paraId="21B00C59" w14:textId="6E6D52B8" w:rsidR="00D14295" w:rsidRPr="00D14295" w:rsidRDefault="00D14295" w:rsidP="00D14295">
      <w:pPr>
        <w:numPr>
          <w:ilvl w:val="1"/>
          <w:numId w:val="1"/>
        </w:numPr>
      </w:pPr>
      <w:r w:rsidRPr="00D14295">
        <w:rPr>
          <w:lang w:val="en-GB"/>
        </w:rPr>
        <w:t xml:space="preserve">Do the board and the team leader </w:t>
      </w:r>
      <w:r w:rsidRPr="00D14295">
        <w:rPr>
          <w:lang w:val="en-GB"/>
        </w:rPr>
        <w:t>think</w:t>
      </w:r>
      <w:r w:rsidRPr="00D14295">
        <w:rPr>
          <w:lang w:val="en-GB"/>
        </w:rPr>
        <w:t xml:space="preserve"> it is not a legit reason? Follow 3</w:t>
      </w:r>
    </w:p>
    <w:p w14:paraId="79D683A0" w14:textId="5C3FF46A" w:rsidR="00D14295" w:rsidRPr="00D14295" w:rsidRDefault="00D14295" w:rsidP="00D14295">
      <w:pPr>
        <w:numPr>
          <w:ilvl w:val="0"/>
          <w:numId w:val="1"/>
        </w:numPr>
        <w:rPr>
          <w:lang w:val="en-GB"/>
        </w:rPr>
      </w:pPr>
      <w:r w:rsidRPr="00D14295">
        <w:rPr>
          <w:lang w:val="en-GB"/>
        </w:rPr>
        <w:t xml:space="preserve">Make concrete agreements with the competition member. Evaluate in two months by making an appointment right away. </w:t>
      </w:r>
    </w:p>
    <w:p w14:paraId="35849466" w14:textId="77777777" w:rsidR="00D14295" w:rsidRPr="00D14295" w:rsidRDefault="00D14295" w:rsidP="00D14295">
      <w:pPr>
        <w:numPr>
          <w:ilvl w:val="0"/>
          <w:numId w:val="1"/>
        </w:numPr>
        <w:rPr>
          <w:lang w:val="en-GB"/>
        </w:rPr>
      </w:pPr>
      <w:r w:rsidRPr="00D14295">
        <w:rPr>
          <w:lang w:val="en-GB"/>
        </w:rPr>
        <w:t>Make concrete agreements with the competition member. Evaluate in 2 weeks by making an appointment right away and discuss the consequences.</w:t>
      </w:r>
    </w:p>
    <w:p w14:paraId="3A3DEFE3" w14:textId="77777777" w:rsidR="00D14295" w:rsidRPr="00D14295" w:rsidRDefault="00D14295" w:rsidP="00D14295">
      <w:pPr>
        <w:numPr>
          <w:ilvl w:val="1"/>
          <w:numId w:val="1"/>
        </w:numPr>
      </w:pPr>
      <w:r w:rsidRPr="00D14295">
        <w:rPr>
          <w:lang w:val="en-GB"/>
        </w:rPr>
        <w:t>Consequences:</w:t>
      </w:r>
    </w:p>
    <w:p w14:paraId="7528A157" w14:textId="77777777" w:rsidR="00D14295" w:rsidRPr="00D14295" w:rsidRDefault="00D14295" w:rsidP="00D14295">
      <w:pPr>
        <w:numPr>
          <w:ilvl w:val="2"/>
          <w:numId w:val="1"/>
        </w:numPr>
      </w:pPr>
      <w:r w:rsidRPr="00D14295">
        <w:rPr>
          <w:lang w:val="en-GB"/>
        </w:rPr>
        <w:t>The member will be unsubscribed</w:t>
      </w:r>
    </w:p>
    <w:p w14:paraId="32C28A8E" w14:textId="77777777" w:rsidR="00D14295" w:rsidRPr="00D14295" w:rsidRDefault="00D14295" w:rsidP="00D14295">
      <w:pPr>
        <w:numPr>
          <w:ilvl w:val="2"/>
          <w:numId w:val="1"/>
        </w:numPr>
        <w:rPr>
          <w:lang w:val="en-GB"/>
        </w:rPr>
      </w:pPr>
      <w:r w:rsidRPr="00D14295">
        <w:rPr>
          <w:lang w:val="en-GB"/>
        </w:rPr>
        <w:t>The member will be switched to training member</w:t>
      </w:r>
    </w:p>
    <w:p w14:paraId="153F1EF6" w14:textId="77777777" w:rsidR="00D14295" w:rsidRDefault="00D14295" w:rsidP="00D14295">
      <w:pPr>
        <w:numPr>
          <w:ilvl w:val="0"/>
          <w:numId w:val="2"/>
        </w:numPr>
        <w:rPr>
          <w:lang w:val="en-GB"/>
        </w:rPr>
      </w:pPr>
      <w:r w:rsidRPr="00D14295">
        <w:rPr>
          <w:i/>
          <w:iCs/>
          <w:lang w:val="en-GB"/>
        </w:rPr>
        <w:t xml:space="preserve">In both cases, the competition member does not get a contribution refund. </w:t>
      </w:r>
    </w:p>
    <w:p w14:paraId="40773872" w14:textId="77777777" w:rsidR="00D14295" w:rsidRPr="00D14295" w:rsidRDefault="00D14295">
      <w:pPr>
        <w:rPr>
          <w:lang w:val="en-GB"/>
        </w:rPr>
      </w:pPr>
    </w:p>
    <w:sectPr w:rsidR="00D14295" w:rsidRPr="00D1429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5CFC" w14:textId="77777777" w:rsidR="00FA531A" w:rsidRDefault="00FA531A" w:rsidP="00D14295">
      <w:pPr>
        <w:spacing w:after="0" w:line="240" w:lineRule="auto"/>
      </w:pPr>
      <w:r>
        <w:separator/>
      </w:r>
    </w:p>
  </w:endnote>
  <w:endnote w:type="continuationSeparator" w:id="0">
    <w:p w14:paraId="6542A726" w14:textId="77777777" w:rsidR="00FA531A" w:rsidRDefault="00FA531A" w:rsidP="00D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FF99" w14:textId="0843F731" w:rsidR="00D14295" w:rsidRPr="00D14295" w:rsidRDefault="00D14295">
    <w:pPr>
      <w:pStyle w:val="Voettekst"/>
      <w:rPr>
        <w:lang w:val="en-GB"/>
      </w:rPr>
    </w:pPr>
    <w:r>
      <w:rPr>
        <w:lang w:val="en-GB"/>
      </w:rPr>
      <w:t>A</w:t>
    </w:r>
    <w:r w:rsidRPr="00D14295">
      <w:rPr>
        <w:lang w:val="en-GB"/>
      </w:rPr>
      <w:t>greed to the GMM on</w:t>
    </w:r>
    <w:r>
      <w:rPr>
        <w:lang w:val="en-GB"/>
      </w:rPr>
      <w:t xml:space="preserve"> 13/06/2022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B3CD" w14:textId="77777777" w:rsidR="00FA531A" w:rsidRDefault="00FA531A" w:rsidP="00D14295">
      <w:pPr>
        <w:spacing w:after="0" w:line="240" w:lineRule="auto"/>
      </w:pPr>
      <w:r>
        <w:separator/>
      </w:r>
    </w:p>
  </w:footnote>
  <w:footnote w:type="continuationSeparator" w:id="0">
    <w:p w14:paraId="1F548C25" w14:textId="77777777" w:rsidR="00FA531A" w:rsidRDefault="00FA531A" w:rsidP="00D1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7799E"/>
    <w:multiLevelType w:val="hybridMultilevel"/>
    <w:tmpl w:val="0E3434D0"/>
    <w:lvl w:ilvl="0" w:tplc="797865DA">
      <w:start w:val="1"/>
      <w:numFmt w:val="decimal"/>
      <w:lvlText w:val="%1."/>
      <w:lvlJc w:val="left"/>
      <w:pPr>
        <w:tabs>
          <w:tab w:val="num" w:pos="720"/>
        </w:tabs>
        <w:ind w:left="720" w:hanging="360"/>
      </w:pPr>
    </w:lvl>
    <w:lvl w:ilvl="1" w:tplc="F19478E6">
      <w:start w:val="1"/>
      <w:numFmt w:val="lowerLetter"/>
      <w:lvlText w:val="%2."/>
      <w:lvlJc w:val="left"/>
      <w:pPr>
        <w:tabs>
          <w:tab w:val="num" w:pos="1440"/>
        </w:tabs>
        <w:ind w:left="1440" w:hanging="360"/>
      </w:pPr>
    </w:lvl>
    <w:lvl w:ilvl="2" w:tplc="A0DA76C2">
      <w:start w:val="1"/>
      <w:numFmt w:val="lowerRoman"/>
      <w:lvlText w:val="%3."/>
      <w:lvlJc w:val="right"/>
      <w:pPr>
        <w:tabs>
          <w:tab w:val="num" w:pos="2160"/>
        </w:tabs>
        <w:ind w:left="2160" w:hanging="360"/>
      </w:pPr>
    </w:lvl>
    <w:lvl w:ilvl="3" w:tplc="6DB405BC" w:tentative="1">
      <w:start w:val="1"/>
      <w:numFmt w:val="decimal"/>
      <w:lvlText w:val="%4."/>
      <w:lvlJc w:val="left"/>
      <w:pPr>
        <w:tabs>
          <w:tab w:val="num" w:pos="2880"/>
        </w:tabs>
        <w:ind w:left="2880" w:hanging="360"/>
      </w:pPr>
    </w:lvl>
    <w:lvl w:ilvl="4" w:tplc="353A4482" w:tentative="1">
      <w:start w:val="1"/>
      <w:numFmt w:val="decimal"/>
      <w:lvlText w:val="%5."/>
      <w:lvlJc w:val="left"/>
      <w:pPr>
        <w:tabs>
          <w:tab w:val="num" w:pos="3600"/>
        </w:tabs>
        <w:ind w:left="3600" w:hanging="360"/>
      </w:pPr>
    </w:lvl>
    <w:lvl w:ilvl="5" w:tplc="B922E3EA" w:tentative="1">
      <w:start w:val="1"/>
      <w:numFmt w:val="decimal"/>
      <w:lvlText w:val="%6."/>
      <w:lvlJc w:val="left"/>
      <w:pPr>
        <w:tabs>
          <w:tab w:val="num" w:pos="4320"/>
        </w:tabs>
        <w:ind w:left="4320" w:hanging="360"/>
      </w:pPr>
    </w:lvl>
    <w:lvl w:ilvl="6" w:tplc="0FE64004" w:tentative="1">
      <w:start w:val="1"/>
      <w:numFmt w:val="decimal"/>
      <w:lvlText w:val="%7."/>
      <w:lvlJc w:val="left"/>
      <w:pPr>
        <w:tabs>
          <w:tab w:val="num" w:pos="5040"/>
        </w:tabs>
        <w:ind w:left="5040" w:hanging="360"/>
      </w:pPr>
    </w:lvl>
    <w:lvl w:ilvl="7" w:tplc="3CAA9E98" w:tentative="1">
      <w:start w:val="1"/>
      <w:numFmt w:val="decimal"/>
      <w:lvlText w:val="%8."/>
      <w:lvlJc w:val="left"/>
      <w:pPr>
        <w:tabs>
          <w:tab w:val="num" w:pos="5760"/>
        </w:tabs>
        <w:ind w:left="5760" w:hanging="360"/>
      </w:pPr>
    </w:lvl>
    <w:lvl w:ilvl="8" w:tplc="DAF43D84" w:tentative="1">
      <w:start w:val="1"/>
      <w:numFmt w:val="decimal"/>
      <w:lvlText w:val="%9."/>
      <w:lvlJc w:val="left"/>
      <w:pPr>
        <w:tabs>
          <w:tab w:val="num" w:pos="6480"/>
        </w:tabs>
        <w:ind w:left="6480" w:hanging="360"/>
      </w:pPr>
    </w:lvl>
  </w:abstractNum>
  <w:abstractNum w:abstractNumId="1" w15:restartNumberingAfterBreak="0">
    <w:nsid w:val="662973AD"/>
    <w:multiLevelType w:val="hybridMultilevel"/>
    <w:tmpl w:val="2E528086"/>
    <w:lvl w:ilvl="0" w:tplc="340CFE5C">
      <w:start w:val="1"/>
      <w:numFmt w:val="bullet"/>
      <w:lvlText w:val="•"/>
      <w:lvlJc w:val="left"/>
      <w:pPr>
        <w:tabs>
          <w:tab w:val="num" w:pos="720"/>
        </w:tabs>
        <w:ind w:left="720" w:hanging="360"/>
      </w:pPr>
      <w:rPr>
        <w:rFonts w:ascii="Arial" w:hAnsi="Arial" w:hint="default"/>
      </w:rPr>
    </w:lvl>
    <w:lvl w:ilvl="1" w:tplc="9CEC9276" w:tentative="1">
      <w:start w:val="1"/>
      <w:numFmt w:val="bullet"/>
      <w:lvlText w:val="•"/>
      <w:lvlJc w:val="left"/>
      <w:pPr>
        <w:tabs>
          <w:tab w:val="num" w:pos="1440"/>
        </w:tabs>
        <w:ind w:left="1440" w:hanging="360"/>
      </w:pPr>
      <w:rPr>
        <w:rFonts w:ascii="Arial" w:hAnsi="Arial" w:hint="default"/>
      </w:rPr>
    </w:lvl>
    <w:lvl w:ilvl="2" w:tplc="35823756" w:tentative="1">
      <w:start w:val="1"/>
      <w:numFmt w:val="bullet"/>
      <w:lvlText w:val="•"/>
      <w:lvlJc w:val="left"/>
      <w:pPr>
        <w:tabs>
          <w:tab w:val="num" w:pos="2160"/>
        </w:tabs>
        <w:ind w:left="2160" w:hanging="360"/>
      </w:pPr>
      <w:rPr>
        <w:rFonts w:ascii="Arial" w:hAnsi="Arial" w:hint="default"/>
      </w:rPr>
    </w:lvl>
    <w:lvl w:ilvl="3" w:tplc="4808B618" w:tentative="1">
      <w:start w:val="1"/>
      <w:numFmt w:val="bullet"/>
      <w:lvlText w:val="•"/>
      <w:lvlJc w:val="left"/>
      <w:pPr>
        <w:tabs>
          <w:tab w:val="num" w:pos="2880"/>
        </w:tabs>
        <w:ind w:left="2880" w:hanging="360"/>
      </w:pPr>
      <w:rPr>
        <w:rFonts w:ascii="Arial" w:hAnsi="Arial" w:hint="default"/>
      </w:rPr>
    </w:lvl>
    <w:lvl w:ilvl="4" w:tplc="371E0796" w:tentative="1">
      <w:start w:val="1"/>
      <w:numFmt w:val="bullet"/>
      <w:lvlText w:val="•"/>
      <w:lvlJc w:val="left"/>
      <w:pPr>
        <w:tabs>
          <w:tab w:val="num" w:pos="3600"/>
        </w:tabs>
        <w:ind w:left="3600" w:hanging="360"/>
      </w:pPr>
      <w:rPr>
        <w:rFonts w:ascii="Arial" w:hAnsi="Arial" w:hint="default"/>
      </w:rPr>
    </w:lvl>
    <w:lvl w:ilvl="5" w:tplc="65F26698" w:tentative="1">
      <w:start w:val="1"/>
      <w:numFmt w:val="bullet"/>
      <w:lvlText w:val="•"/>
      <w:lvlJc w:val="left"/>
      <w:pPr>
        <w:tabs>
          <w:tab w:val="num" w:pos="4320"/>
        </w:tabs>
        <w:ind w:left="4320" w:hanging="360"/>
      </w:pPr>
      <w:rPr>
        <w:rFonts w:ascii="Arial" w:hAnsi="Arial" w:hint="default"/>
      </w:rPr>
    </w:lvl>
    <w:lvl w:ilvl="6" w:tplc="33C09708" w:tentative="1">
      <w:start w:val="1"/>
      <w:numFmt w:val="bullet"/>
      <w:lvlText w:val="•"/>
      <w:lvlJc w:val="left"/>
      <w:pPr>
        <w:tabs>
          <w:tab w:val="num" w:pos="5040"/>
        </w:tabs>
        <w:ind w:left="5040" w:hanging="360"/>
      </w:pPr>
      <w:rPr>
        <w:rFonts w:ascii="Arial" w:hAnsi="Arial" w:hint="default"/>
      </w:rPr>
    </w:lvl>
    <w:lvl w:ilvl="7" w:tplc="7E2A8564" w:tentative="1">
      <w:start w:val="1"/>
      <w:numFmt w:val="bullet"/>
      <w:lvlText w:val="•"/>
      <w:lvlJc w:val="left"/>
      <w:pPr>
        <w:tabs>
          <w:tab w:val="num" w:pos="5760"/>
        </w:tabs>
        <w:ind w:left="5760" w:hanging="360"/>
      </w:pPr>
      <w:rPr>
        <w:rFonts w:ascii="Arial" w:hAnsi="Arial" w:hint="default"/>
      </w:rPr>
    </w:lvl>
    <w:lvl w:ilvl="8" w:tplc="E5DE1E7C" w:tentative="1">
      <w:start w:val="1"/>
      <w:numFmt w:val="bullet"/>
      <w:lvlText w:val="•"/>
      <w:lvlJc w:val="left"/>
      <w:pPr>
        <w:tabs>
          <w:tab w:val="num" w:pos="6480"/>
        </w:tabs>
        <w:ind w:left="6480" w:hanging="360"/>
      </w:pPr>
      <w:rPr>
        <w:rFonts w:ascii="Arial" w:hAnsi="Arial" w:hint="default"/>
      </w:rPr>
    </w:lvl>
  </w:abstractNum>
  <w:num w:numId="1" w16cid:durableId="2001350934">
    <w:abstractNumId w:val="0"/>
  </w:num>
  <w:num w:numId="2" w16cid:durableId="1299648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zNzQzMjIzMjE3MTVV0lEKTi0uzszPAykwrAUAHfzx8iwAAAA="/>
  </w:docVars>
  <w:rsids>
    <w:rsidRoot w:val="00D14295"/>
    <w:rsid w:val="008377CB"/>
    <w:rsid w:val="00D14295"/>
    <w:rsid w:val="00FA53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DEE2"/>
  <w15:chartTrackingRefBased/>
  <w15:docId w15:val="{CD4339D0-68DB-431C-9907-F589B412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295"/>
    <w:pPr>
      <w:ind w:left="720"/>
      <w:contextualSpacing/>
    </w:pPr>
  </w:style>
  <w:style w:type="paragraph" w:styleId="Koptekst">
    <w:name w:val="header"/>
    <w:basedOn w:val="Standaard"/>
    <w:link w:val="KoptekstChar"/>
    <w:uiPriority w:val="99"/>
    <w:unhideWhenUsed/>
    <w:rsid w:val="00D142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4295"/>
  </w:style>
  <w:style w:type="paragraph" w:styleId="Voettekst">
    <w:name w:val="footer"/>
    <w:basedOn w:val="Standaard"/>
    <w:link w:val="VoettekstChar"/>
    <w:uiPriority w:val="99"/>
    <w:unhideWhenUsed/>
    <w:rsid w:val="00D142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34">
      <w:bodyDiv w:val="1"/>
      <w:marLeft w:val="0"/>
      <w:marRight w:val="0"/>
      <w:marTop w:val="0"/>
      <w:marBottom w:val="0"/>
      <w:divBdr>
        <w:top w:val="none" w:sz="0" w:space="0" w:color="auto"/>
        <w:left w:val="none" w:sz="0" w:space="0" w:color="auto"/>
        <w:bottom w:val="none" w:sz="0" w:space="0" w:color="auto"/>
        <w:right w:val="none" w:sz="0" w:space="0" w:color="auto"/>
      </w:divBdr>
    </w:div>
    <w:div w:id="859585170">
      <w:bodyDiv w:val="1"/>
      <w:marLeft w:val="0"/>
      <w:marRight w:val="0"/>
      <w:marTop w:val="0"/>
      <w:marBottom w:val="0"/>
      <w:divBdr>
        <w:top w:val="none" w:sz="0" w:space="0" w:color="auto"/>
        <w:left w:val="none" w:sz="0" w:space="0" w:color="auto"/>
        <w:bottom w:val="none" w:sz="0" w:space="0" w:color="auto"/>
        <w:right w:val="none" w:sz="0" w:space="0" w:color="auto"/>
      </w:divBdr>
      <w:divsChild>
        <w:div w:id="119540120">
          <w:marLeft w:val="547"/>
          <w:marRight w:val="0"/>
          <w:marTop w:val="200"/>
          <w:marBottom w:val="0"/>
          <w:divBdr>
            <w:top w:val="none" w:sz="0" w:space="0" w:color="auto"/>
            <w:left w:val="none" w:sz="0" w:space="0" w:color="auto"/>
            <w:bottom w:val="none" w:sz="0" w:space="0" w:color="auto"/>
            <w:right w:val="none" w:sz="0" w:space="0" w:color="auto"/>
          </w:divBdr>
        </w:div>
        <w:div w:id="593560348">
          <w:marLeft w:val="1166"/>
          <w:marRight w:val="0"/>
          <w:marTop w:val="100"/>
          <w:marBottom w:val="0"/>
          <w:divBdr>
            <w:top w:val="none" w:sz="0" w:space="0" w:color="auto"/>
            <w:left w:val="none" w:sz="0" w:space="0" w:color="auto"/>
            <w:bottom w:val="none" w:sz="0" w:space="0" w:color="auto"/>
            <w:right w:val="none" w:sz="0" w:space="0" w:color="auto"/>
          </w:divBdr>
        </w:div>
        <w:div w:id="1682468075">
          <w:marLeft w:val="1166"/>
          <w:marRight w:val="0"/>
          <w:marTop w:val="100"/>
          <w:marBottom w:val="0"/>
          <w:divBdr>
            <w:top w:val="none" w:sz="0" w:space="0" w:color="auto"/>
            <w:left w:val="none" w:sz="0" w:space="0" w:color="auto"/>
            <w:bottom w:val="none" w:sz="0" w:space="0" w:color="auto"/>
            <w:right w:val="none" w:sz="0" w:space="0" w:color="auto"/>
          </w:divBdr>
        </w:div>
        <w:div w:id="1143280712">
          <w:marLeft w:val="547"/>
          <w:marRight w:val="0"/>
          <w:marTop w:val="200"/>
          <w:marBottom w:val="0"/>
          <w:divBdr>
            <w:top w:val="none" w:sz="0" w:space="0" w:color="auto"/>
            <w:left w:val="none" w:sz="0" w:space="0" w:color="auto"/>
            <w:bottom w:val="none" w:sz="0" w:space="0" w:color="auto"/>
            <w:right w:val="none" w:sz="0" w:space="0" w:color="auto"/>
          </w:divBdr>
        </w:div>
        <w:div w:id="1631782251">
          <w:marLeft w:val="547"/>
          <w:marRight w:val="0"/>
          <w:marTop w:val="200"/>
          <w:marBottom w:val="0"/>
          <w:divBdr>
            <w:top w:val="none" w:sz="0" w:space="0" w:color="auto"/>
            <w:left w:val="none" w:sz="0" w:space="0" w:color="auto"/>
            <w:bottom w:val="none" w:sz="0" w:space="0" w:color="auto"/>
            <w:right w:val="none" w:sz="0" w:space="0" w:color="auto"/>
          </w:divBdr>
        </w:div>
        <w:div w:id="1005474888">
          <w:marLeft w:val="1166"/>
          <w:marRight w:val="0"/>
          <w:marTop w:val="100"/>
          <w:marBottom w:val="0"/>
          <w:divBdr>
            <w:top w:val="none" w:sz="0" w:space="0" w:color="auto"/>
            <w:left w:val="none" w:sz="0" w:space="0" w:color="auto"/>
            <w:bottom w:val="none" w:sz="0" w:space="0" w:color="auto"/>
            <w:right w:val="none" w:sz="0" w:space="0" w:color="auto"/>
          </w:divBdr>
        </w:div>
        <w:div w:id="1537039998">
          <w:marLeft w:val="1800"/>
          <w:marRight w:val="0"/>
          <w:marTop w:val="100"/>
          <w:marBottom w:val="0"/>
          <w:divBdr>
            <w:top w:val="none" w:sz="0" w:space="0" w:color="auto"/>
            <w:left w:val="none" w:sz="0" w:space="0" w:color="auto"/>
            <w:bottom w:val="none" w:sz="0" w:space="0" w:color="auto"/>
            <w:right w:val="none" w:sz="0" w:space="0" w:color="auto"/>
          </w:divBdr>
        </w:div>
        <w:div w:id="427771137">
          <w:marLeft w:val="1800"/>
          <w:marRight w:val="0"/>
          <w:marTop w:val="100"/>
          <w:marBottom w:val="160"/>
          <w:divBdr>
            <w:top w:val="none" w:sz="0" w:space="0" w:color="auto"/>
            <w:left w:val="none" w:sz="0" w:space="0" w:color="auto"/>
            <w:bottom w:val="none" w:sz="0" w:space="0" w:color="auto"/>
            <w:right w:val="none" w:sz="0" w:space="0" w:color="auto"/>
          </w:divBdr>
        </w:div>
        <w:div w:id="2088727481">
          <w:marLeft w:val="1282"/>
          <w:marRight w:val="0"/>
          <w:marTop w:val="200"/>
          <w:marBottom w:val="160"/>
          <w:divBdr>
            <w:top w:val="none" w:sz="0" w:space="0" w:color="auto"/>
            <w:left w:val="none" w:sz="0" w:space="0" w:color="auto"/>
            <w:bottom w:val="none" w:sz="0" w:space="0" w:color="auto"/>
            <w:right w:val="none" w:sz="0" w:space="0" w:color="auto"/>
          </w:divBdr>
        </w:div>
      </w:divsChild>
    </w:div>
    <w:div w:id="16571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1656</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Putter</dc:creator>
  <cp:keywords/>
  <dc:description/>
  <cp:lastModifiedBy>Lisa Putter</cp:lastModifiedBy>
  <cp:revision>2</cp:revision>
  <dcterms:created xsi:type="dcterms:W3CDTF">2022-06-14T09:13:00Z</dcterms:created>
  <dcterms:modified xsi:type="dcterms:W3CDTF">2022-06-14T09:16:00Z</dcterms:modified>
</cp:coreProperties>
</file>